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4476"/>
        <w:gridCol w:w="2174"/>
        <w:gridCol w:w="4252"/>
      </w:tblGrid>
      <w:tr w:rsidR="009277A8" w:rsidRPr="00776FFC" w14:paraId="00A3A020" w14:textId="77777777" w:rsidTr="00BF375E">
        <w:tc>
          <w:tcPr>
            <w:tcW w:w="2053" w:type="pct"/>
            <w:tcBorders>
              <w:top w:val="nil"/>
              <w:left w:val="nil"/>
              <w:bottom w:val="nil"/>
              <w:right w:val="nil"/>
            </w:tcBorders>
          </w:tcPr>
          <w:p w14:paraId="16988F5D" w14:textId="77777777" w:rsidR="009277A8" w:rsidRPr="00776FFC" w:rsidRDefault="009277A8" w:rsidP="009277A8">
            <w:pPr>
              <w:ind w:right="20"/>
              <w:rPr>
                <w:rFonts w:ascii="Perpetua" w:hAnsi="Perpetua"/>
                <w:b/>
                <w:i/>
                <w:iCs/>
                <w:color w:val="0034DA"/>
              </w:rPr>
            </w:pPr>
            <w:r w:rsidRPr="00776FFC">
              <w:rPr>
                <w:rFonts w:ascii="Perpetua" w:hAnsi="Perpetua"/>
                <w:b/>
                <w:i/>
                <w:iCs/>
                <w:color w:val="0034DA"/>
              </w:rPr>
              <w:t>Mirfield Lodge</w:t>
            </w:r>
          </w:p>
          <w:p w14:paraId="75C0ADC9" w14:textId="77777777" w:rsidR="009277A8" w:rsidRPr="00776FFC" w:rsidRDefault="009277A8" w:rsidP="009277A8">
            <w:pPr>
              <w:ind w:right="20"/>
              <w:rPr>
                <w:rFonts w:ascii="Perpetua" w:hAnsi="Perpetua"/>
                <w:b/>
                <w:i/>
                <w:iCs/>
                <w:color w:val="0034DA"/>
              </w:rPr>
            </w:pPr>
            <w:r w:rsidRPr="00776FFC">
              <w:rPr>
                <w:rFonts w:ascii="Perpetua" w:hAnsi="Perpetua"/>
                <w:b/>
                <w:i/>
                <w:iCs/>
                <w:color w:val="0034DA"/>
              </w:rPr>
              <w:t>No 1102</w:t>
            </w:r>
          </w:p>
          <w:p w14:paraId="7BD7F166" w14:textId="77777777" w:rsidR="009277A8" w:rsidRPr="00776FFC" w:rsidRDefault="009277A8" w:rsidP="009277A8">
            <w:pPr>
              <w:ind w:right="20"/>
              <w:rPr>
                <w:rFonts w:ascii="Perpetua" w:hAnsi="Perpetua"/>
                <w:b/>
                <w:i/>
                <w:iCs/>
                <w:color w:val="0034DA"/>
              </w:rPr>
            </w:pPr>
          </w:p>
          <w:p w14:paraId="2654E026" w14:textId="77777777" w:rsidR="009277A8" w:rsidRPr="00776FFC" w:rsidRDefault="009277A8" w:rsidP="009277A8">
            <w:pPr>
              <w:ind w:right="20"/>
              <w:rPr>
                <w:rFonts w:ascii="Perpetua" w:hAnsi="Perpetua"/>
                <w:b/>
                <w:i/>
                <w:iCs/>
                <w:color w:val="0034DA"/>
              </w:rPr>
            </w:pPr>
            <w:r w:rsidRPr="00776FFC">
              <w:rPr>
                <w:rFonts w:ascii="Perpetua" w:hAnsi="Perpetua"/>
                <w:b/>
                <w:i/>
                <w:iCs/>
                <w:color w:val="0034DA"/>
              </w:rPr>
              <w:t>Consecrated</w:t>
            </w:r>
          </w:p>
          <w:p w14:paraId="2127E2A8" w14:textId="77777777" w:rsidR="009277A8" w:rsidRDefault="009277A8" w:rsidP="009277A8">
            <w:pPr>
              <w:ind w:right="20"/>
              <w:rPr>
                <w:rFonts w:ascii="Perpetua" w:hAnsi="Perpetua"/>
                <w:b/>
                <w:i/>
                <w:iCs/>
                <w:color w:val="0034DA"/>
              </w:rPr>
            </w:pPr>
            <w:r w:rsidRPr="00776FFC">
              <w:rPr>
                <w:rFonts w:ascii="Perpetua" w:hAnsi="Perpetua"/>
                <w:b/>
                <w:i/>
                <w:iCs/>
                <w:color w:val="0034DA"/>
              </w:rPr>
              <w:t>1</w:t>
            </w:r>
            <w:r w:rsidRPr="00776FFC">
              <w:rPr>
                <w:rFonts w:ascii="Perpetua" w:hAnsi="Perpetua"/>
                <w:b/>
                <w:i/>
                <w:iCs/>
                <w:color w:val="0034DA"/>
                <w:vertAlign w:val="superscript"/>
              </w:rPr>
              <w:t>st</w:t>
            </w:r>
            <w:r w:rsidRPr="00776FFC">
              <w:rPr>
                <w:rFonts w:ascii="Perpetua" w:hAnsi="Perpetua"/>
                <w:b/>
                <w:i/>
                <w:iCs/>
                <w:color w:val="0034DA"/>
              </w:rPr>
              <w:t xml:space="preserve"> June 1866</w:t>
            </w:r>
          </w:p>
          <w:p w14:paraId="122EFA23" w14:textId="77777777" w:rsidR="00BF375E" w:rsidRDefault="00BF375E" w:rsidP="009277A8">
            <w:pPr>
              <w:ind w:right="20"/>
              <w:rPr>
                <w:rFonts w:ascii="Perpetua" w:hAnsi="Perpetua"/>
                <w:b/>
                <w:i/>
                <w:iCs/>
                <w:color w:val="0034DA"/>
              </w:rPr>
            </w:pPr>
          </w:p>
          <w:p w14:paraId="2F3EBF8C" w14:textId="77777777" w:rsidR="00BF375E" w:rsidRDefault="00BF375E" w:rsidP="009277A8">
            <w:pPr>
              <w:ind w:right="20"/>
              <w:rPr>
                <w:rFonts w:ascii="Perpetua" w:hAnsi="Perpetua"/>
                <w:b/>
                <w:i/>
                <w:iCs/>
                <w:color w:val="0034DA"/>
              </w:rPr>
            </w:pPr>
            <w:r>
              <w:rPr>
                <w:rFonts w:ascii="Perpetua" w:hAnsi="Perpetua"/>
                <w:b/>
                <w:i/>
                <w:iCs/>
                <w:color w:val="0034DA"/>
              </w:rPr>
              <w:t>Grand Patron of the Grand Charity</w:t>
            </w:r>
          </w:p>
          <w:p w14:paraId="1547257E" w14:textId="77777777" w:rsidR="00BF375E" w:rsidRDefault="00BF375E" w:rsidP="00BF375E">
            <w:pPr>
              <w:ind w:right="20"/>
              <w:rPr>
                <w:rFonts w:ascii="Perpetua" w:hAnsi="Perpetua"/>
                <w:b/>
                <w:i/>
                <w:iCs/>
                <w:color w:val="0034DA"/>
              </w:rPr>
            </w:pPr>
            <w:r>
              <w:rPr>
                <w:rFonts w:ascii="Perpetua" w:hAnsi="Perpetua"/>
                <w:b/>
                <w:i/>
                <w:iCs/>
                <w:color w:val="0034DA"/>
              </w:rPr>
              <w:t>Patron of the RMBI Festival 2017</w:t>
            </w:r>
          </w:p>
          <w:p w14:paraId="0F2E08D4" w14:textId="77777777" w:rsidR="00D11334" w:rsidRPr="00BF375E" w:rsidRDefault="00D11334" w:rsidP="00BF375E">
            <w:pPr>
              <w:ind w:right="20"/>
              <w:rPr>
                <w:rFonts w:ascii="Perpetua" w:hAnsi="Perpetua"/>
                <w:b/>
                <w:i/>
                <w:iCs/>
                <w:color w:val="0034DA"/>
              </w:rPr>
            </w:pPr>
          </w:p>
        </w:tc>
        <w:tc>
          <w:tcPr>
            <w:tcW w:w="997" w:type="pct"/>
            <w:tcBorders>
              <w:top w:val="nil"/>
              <w:left w:val="nil"/>
              <w:bottom w:val="nil"/>
              <w:right w:val="nil"/>
            </w:tcBorders>
          </w:tcPr>
          <w:p w14:paraId="74155E3E" w14:textId="77777777" w:rsidR="009277A8" w:rsidRPr="009277A8" w:rsidRDefault="009277A8" w:rsidP="004A208E">
            <w:pPr>
              <w:jc w:val="center"/>
              <w:rPr>
                <w:rFonts w:cs="Aharoni"/>
                <w:color w:val="0033CC"/>
              </w:rPr>
            </w:pPr>
            <w:r w:rsidRPr="009277A8">
              <w:rPr>
                <w:rFonts w:cs="Arial"/>
                <w:noProof/>
                <w:color w:val="0033CC"/>
                <w:lang w:eastAsia="en-GB"/>
              </w:rPr>
              <w:drawing>
                <wp:inline distT="0" distB="0" distL="0" distR="0" wp14:anchorId="332B3F4F" wp14:editId="1D287A5D">
                  <wp:extent cx="925032" cy="1271877"/>
                  <wp:effectExtent l="0" t="0" r="8890" b="5080"/>
                  <wp:docPr id="4" name="Picture 4" descr="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102"/>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3000"/>
                                    </a14:imgEffect>
                                  </a14:imgLayer>
                                </a14:imgProps>
                              </a:ext>
                              <a:ext uri="{28A0092B-C50C-407E-A947-70E740481C1C}">
                                <a14:useLocalDpi xmlns:a14="http://schemas.microsoft.com/office/drawing/2010/main" val="0"/>
                              </a:ext>
                            </a:extLst>
                          </a:blip>
                          <a:srcRect/>
                          <a:stretch>
                            <a:fillRect/>
                          </a:stretch>
                        </pic:blipFill>
                        <pic:spPr bwMode="auto">
                          <a:xfrm>
                            <a:off x="0" y="0"/>
                            <a:ext cx="934009" cy="1284219"/>
                          </a:xfrm>
                          <a:prstGeom prst="rect">
                            <a:avLst/>
                          </a:prstGeom>
                          <a:noFill/>
                          <a:ln>
                            <a:noFill/>
                          </a:ln>
                        </pic:spPr>
                      </pic:pic>
                    </a:graphicData>
                  </a:graphic>
                </wp:inline>
              </w:drawing>
            </w:r>
          </w:p>
        </w:tc>
        <w:tc>
          <w:tcPr>
            <w:tcW w:w="1950" w:type="pct"/>
            <w:tcBorders>
              <w:top w:val="nil"/>
              <w:left w:val="nil"/>
              <w:bottom w:val="nil"/>
              <w:right w:val="nil"/>
            </w:tcBorders>
          </w:tcPr>
          <w:p w14:paraId="72CD5753" w14:textId="77777777" w:rsidR="009277A8" w:rsidRPr="00776FFC" w:rsidRDefault="009277A8" w:rsidP="009277A8">
            <w:pPr>
              <w:tabs>
                <w:tab w:val="left" w:pos="2090"/>
                <w:tab w:val="left" w:pos="6860"/>
              </w:tabs>
              <w:ind w:left="33" w:right="34"/>
              <w:jc w:val="right"/>
              <w:rPr>
                <w:rFonts w:ascii="Perpetua" w:hAnsi="Perpetua"/>
                <w:b/>
                <w:i/>
                <w:iCs/>
                <w:color w:val="0034DA"/>
              </w:rPr>
            </w:pPr>
            <w:r w:rsidRPr="00776FFC">
              <w:rPr>
                <w:rFonts w:ascii="Perpetua" w:hAnsi="Perpetua"/>
                <w:b/>
                <w:i/>
                <w:iCs/>
                <w:color w:val="0034DA"/>
              </w:rPr>
              <w:t>Masonic Hall</w:t>
            </w:r>
          </w:p>
          <w:p w14:paraId="4A9BED15" w14:textId="77777777" w:rsidR="009277A8" w:rsidRPr="00776FFC" w:rsidRDefault="009277A8" w:rsidP="009277A8">
            <w:pPr>
              <w:tabs>
                <w:tab w:val="left" w:pos="2090"/>
                <w:tab w:val="left" w:pos="6860"/>
              </w:tabs>
              <w:ind w:left="33" w:right="34"/>
              <w:jc w:val="right"/>
              <w:rPr>
                <w:rFonts w:ascii="Perpetua" w:hAnsi="Perpetua"/>
                <w:b/>
                <w:i/>
                <w:iCs/>
                <w:color w:val="0034DA"/>
              </w:rPr>
            </w:pPr>
            <w:r w:rsidRPr="00776FFC">
              <w:rPr>
                <w:rFonts w:ascii="Perpetua" w:hAnsi="Perpetua"/>
                <w:b/>
                <w:i/>
                <w:iCs/>
                <w:color w:val="0034DA"/>
              </w:rPr>
              <w:t>14 King Street</w:t>
            </w:r>
          </w:p>
          <w:p w14:paraId="5AE3280D" w14:textId="77777777" w:rsidR="009277A8" w:rsidRPr="00776FFC" w:rsidRDefault="009277A8" w:rsidP="009277A8">
            <w:pPr>
              <w:tabs>
                <w:tab w:val="left" w:pos="2090"/>
                <w:tab w:val="left" w:pos="6860"/>
              </w:tabs>
              <w:ind w:left="33" w:right="34"/>
              <w:jc w:val="right"/>
              <w:rPr>
                <w:rFonts w:ascii="Perpetua" w:hAnsi="Perpetua"/>
                <w:b/>
                <w:i/>
                <w:iCs/>
                <w:color w:val="0034DA"/>
              </w:rPr>
            </w:pPr>
            <w:r w:rsidRPr="00776FFC">
              <w:rPr>
                <w:rFonts w:ascii="Perpetua" w:hAnsi="Perpetua"/>
                <w:b/>
                <w:i/>
                <w:iCs/>
                <w:color w:val="0034DA"/>
              </w:rPr>
              <w:t>MIRFIELD</w:t>
            </w:r>
          </w:p>
          <w:p w14:paraId="57846A5D" w14:textId="77777777" w:rsidR="009277A8" w:rsidRPr="00776FFC" w:rsidRDefault="009277A8" w:rsidP="009277A8">
            <w:pPr>
              <w:tabs>
                <w:tab w:val="left" w:pos="2090"/>
                <w:tab w:val="left" w:pos="6860"/>
              </w:tabs>
              <w:ind w:left="33" w:right="34"/>
              <w:jc w:val="right"/>
              <w:rPr>
                <w:rFonts w:ascii="Perpetua" w:hAnsi="Perpetua"/>
                <w:b/>
                <w:i/>
                <w:iCs/>
                <w:color w:val="0034DA"/>
              </w:rPr>
            </w:pPr>
            <w:r w:rsidRPr="00776FFC">
              <w:rPr>
                <w:rFonts w:ascii="Perpetua" w:hAnsi="Perpetua"/>
                <w:b/>
                <w:i/>
                <w:iCs/>
                <w:color w:val="0034DA"/>
              </w:rPr>
              <w:t>WF14 8AW</w:t>
            </w:r>
          </w:p>
          <w:p w14:paraId="0DF1645B" w14:textId="77777777" w:rsidR="009277A8" w:rsidRPr="00776FFC" w:rsidRDefault="009277A8" w:rsidP="009277A8">
            <w:pPr>
              <w:ind w:left="33" w:right="34"/>
              <w:jc w:val="right"/>
              <w:rPr>
                <w:rFonts w:cs="Aharoni"/>
                <w:b/>
                <w:color w:val="0033CC"/>
              </w:rPr>
            </w:pPr>
            <w:r w:rsidRPr="00776FFC">
              <w:rPr>
                <w:rFonts w:ascii="Perpetua" w:hAnsi="Perpetua"/>
                <w:b/>
                <w:i/>
                <w:iCs/>
                <w:color w:val="0034DA"/>
              </w:rPr>
              <w:t>Tel (01924) 493150</w:t>
            </w:r>
          </w:p>
        </w:tc>
      </w:tr>
    </w:tbl>
    <w:p w14:paraId="367855D6" w14:textId="4181D0A1" w:rsidR="00385014" w:rsidRDefault="00385014" w:rsidP="00F801A9">
      <w:pPr>
        <w:rPr>
          <w:rFonts w:ascii="Times New Roman" w:hAnsi="Times New Roman" w:cs="Times New Roman"/>
          <w:sz w:val="24"/>
          <w:szCs w:val="24"/>
        </w:rPr>
      </w:pPr>
    </w:p>
    <w:p w14:paraId="2C2D7AD2" w14:textId="77777777" w:rsidR="00385014" w:rsidRPr="00F801A9" w:rsidRDefault="00385014" w:rsidP="00F801A9">
      <w:pPr>
        <w:rPr>
          <w:rFonts w:ascii="Times New Roman" w:hAnsi="Times New Roman" w:cs="Times New Roman"/>
          <w:sz w:val="24"/>
          <w:szCs w:val="24"/>
        </w:rPr>
      </w:pPr>
    </w:p>
    <w:p w14:paraId="7AC43F9B" w14:textId="163EB71D" w:rsidR="00544539" w:rsidRDefault="009F4954" w:rsidP="00F801A9">
      <w:pPr>
        <w:rPr>
          <w:rFonts w:ascii="Times New Roman" w:hAnsi="Times New Roman" w:cs="Times New Roman"/>
          <w:sz w:val="24"/>
          <w:szCs w:val="24"/>
        </w:rPr>
      </w:pPr>
      <w:r>
        <w:rPr>
          <w:rFonts w:ascii="Times New Roman" w:hAnsi="Times New Roman" w:cs="Times New Roman"/>
          <w:sz w:val="24"/>
          <w:szCs w:val="24"/>
        </w:rPr>
        <w:t xml:space="preserve">Name </w:t>
      </w:r>
    </w:p>
    <w:p w14:paraId="4956021C" w14:textId="2965D41A" w:rsidR="009F4954" w:rsidRDefault="009F4954" w:rsidP="00F801A9">
      <w:pPr>
        <w:rPr>
          <w:rFonts w:ascii="Times New Roman" w:hAnsi="Times New Roman" w:cs="Times New Roman"/>
          <w:sz w:val="24"/>
          <w:szCs w:val="24"/>
        </w:rPr>
      </w:pPr>
      <w:r>
        <w:rPr>
          <w:rFonts w:ascii="Times New Roman" w:hAnsi="Times New Roman" w:cs="Times New Roman"/>
          <w:sz w:val="24"/>
          <w:szCs w:val="24"/>
        </w:rPr>
        <w:t>Address</w:t>
      </w:r>
    </w:p>
    <w:p w14:paraId="43302508" w14:textId="77777777" w:rsidR="009F4954" w:rsidRDefault="009F4954" w:rsidP="00F801A9">
      <w:pPr>
        <w:rPr>
          <w:rFonts w:ascii="Times New Roman" w:hAnsi="Times New Roman" w:cs="Times New Roman"/>
          <w:sz w:val="24"/>
          <w:szCs w:val="24"/>
        </w:rPr>
      </w:pPr>
    </w:p>
    <w:p w14:paraId="6E7CDF49" w14:textId="77777777" w:rsidR="009F4954" w:rsidRDefault="009F4954" w:rsidP="00F801A9">
      <w:pPr>
        <w:rPr>
          <w:rFonts w:ascii="Times New Roman" w:hAnsi="Times New Roman" w:cs="Times New Roman"/>
          <w:sz w:val="24"/>
          <w:szCs w:val="24"/>
        </w:rPr>
      </w:pPr>
    </w:p>
    <w:p w14:paraId="20867071" w14:textId="77777777" w:rsidR="00544539" w:rsidRDefault="00544539" w:rsidP="00F801A9">
      <w:pPr>
        <w:rPr>
          <w:rFonts w:ascii="Times New Roman" w:hAnsi="Times New Roman" w:cs="Times New Roman"/>
          <w:sz w:val="24"/>
          <w:szCs w:val="24"/>
        </w:rPr>
      </w:pPr>
    </w:p>
    <w:p w14:paraId="5FE4B419" w14:textId="50BBC24D" w:rsidR="00F801A9" w:rsidRPr="00F801A9" w:rsidRDefault="00544539" w:rsidP="00F801A9">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GREETINGLINE \f "&lt;&lt;_BEFORE_ Dear &gt;&gt;&lt;&lt;_NICK0_&gt;&gt; &lt;&lt;_AFTER_ ,&gt;&gt;" \l 2057 \e "Dear Sir or Madam," </w:instrText>
      </w:r>
      <w:r>
        <w:rPr>
          <w:rFonts w:ascii="Times New Roman" w:hAnsi="Times New Roman" w:cs="Times New Roman"/>
          <w:sz w:val="24"/>
          <w:szCs w:val="24"/>
        </w:rPr>
        <w:fldChar w:fldCharType="separate"/>
      </w:r>
      <w:r w:rsidR="00DB0B91">
        <w:rPr>
          <w:rFonts w:ascii="Times New Roman" w:hAnsi="Times New Roman" w:cs="Times New Roman"/>
          <w:noProof/>
          <w:sz w:val="24"/>
          <w:szCs w:val="24"/>
        </w:rPr>
        <w:t>Dear</w:t>
      </w:r>
      <w:r w:rsidR="009F4954">
        <w:rPr>
          <w:rFonts w:ascii="Times New Roman" w:hAnsi="Times New Roman" w:cs="Times New Roman"/>
          <w:noProof/>
          <w:sz w:val="24"/>
          <w:szCs w:val="24"/>
        </w:rPr>
        <w:t xml:space="preserve"> </w:t>
      </w:r>
      <w:r w:rsidR="00DB0B91">
        <w:rPr>
          <w:rFonts w:ascii="Times New Roman" w:hAnsi="Times New Roman" w:cs="Times New Roman"/>
          <w:noProof/>
          <w:sz w:val="24"/>
          <w:szCs w:val="24"/>
        </w:rPr>
        <w:t>,</w:t>
      </w:r>
      <w:r>
        <w:rPr>
          <w:rFonts w:ascii="Times New Roman" w:hAnsi="Times New Roman" w:cs="Times New Roman"/>
          <w:sz w:val="24"/>
          <w:szCs w:val="24"/>
        </w:rPr>
        <w:fldChar w:fldCharType="end"/>
      </w:r>
    </w:p>
    <w:p w14:paraId="06350A21" w14:textId="77777777" w:rsidR="00794FFD" w:rsidRPr="00F801A9" w:rsidRDefault="00794FFD" w:rsidP="00794FFD">
      <w:pPr>
        <w:pStyle w:val="NormalWeb"/>
        <w:rPr>
          <w:color w:val="000000"/>
        </w:rPr>
      </w:pPr>
      <w:r w:rsidRPr="00F801A9">
        <w:rPr>
          <w:color w:val="000000"/>
        </w:rPr>
        <w:t>Personal free time has become a much-valued commodity, and everyone wants some of yours. After the difficulties and isolation of COVID, how you spend your free time and how you develop as a person possibly feels more important than ever before.</w:t>
      </w:r>
    </w:p>
    <w:p w14:paraId="3BD23DA6" w14:textId="77777777" w:rsidR="00794FFD" w:rsidRPr="00F801A9" w:rsidRDefault="00794FFD" w:rsidP="00794FFD">
      <w:pPr>
        <w:pStyle w:val="NormalWeb"/>
        <w:rPr>
          <w:color w:val="000000"/>
        </w:rPr>
      </w:pPr>
      <w:r w:rsidRPr="00F801A9">
        <w:rPr>
          <w:color w:val="000000"/>
        </w:rPr>
        <w:t>Freemasonry provides an unequalled opportunity for social interaction and personal development, all in a safe and fun environment. You may be right for Freemasonry, and we may be right for you and your family.</w:t>
      </w:r>
    </w:p>
    <w:p w14:paraId="07BB261E" w14:textId="77777777" w:rsidR="00794FFD" w:rsidRPr="00F801A9" w:rsidRDefault="00794FFD" w:rsidP="00794FFD">
      <w:pPr>
        <w:pStyle w:val="NormalWeb"/>
        <w:rPr>
          <w:color w:val="000000"/>
        </w:rPr>
      </w:pPr>
      <w:r w:rsidRPr="00F801A9">
        <w:rPr>
          <w:color w:val="000000"/>
        </w:rPr>
        <w:t xml:space="preserve">In addition to masonic meetings, we have an extensive social program throughout the year. This includes formal dinners and informal get-togethers, a group weekend away, and at Christmas, we have a carol concert and a children’s party. </w:t>
      </w:r>
    </w:p>
    <w:p w14:paraId="0B93E2D9" w14:textId="56A15EB5" w:rsidR="00794FFD" w:rsidRPr="00F801A9" w:rsidRDefault="00794FFD" w:rsidP="00794FFD">
      <w:pPr>
        <w:pStyle w:val="NormalWeb"/>
        <w:rPr>
          <w:color w:val="000000"/>
        </w:rPr>
      </w:pPr>
      <w:r w:rsidRPr="00F801A9">
        <w:rPr>
          <w:color w:val="000000"/>
        </w:rPr>
        <w:t>My proposer into Freemasonry once said, “there are very few places where you can take your loved ones and know there will be no fighting or swearing, just a group of like-minded people enjoying themselves.” A rare thing in this world.</w:t>
      </w:r>
    </w:p>
    <w:p w14:paraId="437254A1" w14:textId="76BADB35" w:rsidR="00794FFD" w:rsidRPr="00F801A9" w:rsidRDefault="00794FFD" w:rsidP="00794FFD">
      <w:pPr>
        <w:pStyle w:val="NormalWeb"/>
        <w:rPr>
          <w:color w:val="000000"/>
        </w:rPr>
      </w:pPr>
      <w:r w:rsidRPr="00F801A9">
        <w:rPr>
          <w:color w:val="000000"/>
        </w:rPr>
        <w:t>We are a local established lodge with more than 150 years of history, and we are looking for nice people who want to join us.</w:t>
      </w:r>
    </w:p>
    <w:p w14:paraId="14258E5D" w14:textId="77777777" w:rsidR="00794FFD" w:rsidRPr="00F801A9" w:rsidRDefault="00794FFD" w:rsidP="00794FFD">
      <w:pPr>
        <w:pStyle w:val="NormalWeb"/>
        <w:rPr>
          <w:color w:val="000000"/>
        </w:rPr>
      </w:pPr>
      <w:r w:rsidRPr="00F801A9">
        <w:rPr>
          <w:color w:val="000000"/>
        </w:rPr>
        <w:t>The enclosed leaflet will give you an idea of what we are about generally, and who can or cannot join. Please get in touch and arrange to meet us one evening at Mirfield, and we can talk it through. We can explain what Freemasonry is and perhaps, more importantly, what it is not.</w:t>
      </w:r>
    </w:p>
    <w:p w14:paraId="7FD35282" w14:textId="77777777" w:rsidR="00794FFD" w:rsidRPr="00F801A9" w:rsidRDefault="00794FFD" w:rsidP="00794FFD">
      <w:pPr>
        <w:pStyle w:val="NormalWeb"/>
        <w:rPr>
          <w:color w:val="000000"/>
        </w:rPr>
      </w:pPr>
      <w:r w:rsidRPr="00F801A9">
        <w:rPr>
          <w:color w:val="000000"/>
        </w:rPr>
        <w:t>There is no obligation to attend every meeting or social event, and work and family always come first. But Freemasonry is like life, you will only get out of it what you put in.</w:t>
      </w:r>
    </w:p>
    <w:p w14:paraId="1CAEC7EC" w14:textId="6911456D" w:rsidR="009A2C71" w:rsidRPr="00F801A9" w:rsidRDefault="00794FFD" w:rsidP="00794FFD">
      <w:pPr>
        <w:pStyle w:val="NormalWeb"/>
        <w:rPr>
          <w:color w:val="000000"/>
        </w:rPr>
      </w:pPr>
      <w:r w:rsidRPr="00F801A9">
        <w:rPr>
          <w:color w:val="000000"/>
        </w:rPr>
        <w:t xml:space="preserve">If you would like to discuss possibly joining our Lodge, please feel free to call me on 07767 765130 or email me at </w:t>
      </w:r>
      <w:hyperlink r:id="rId9" w:history="1">
        <w:r w:rsidR="00DD24E0" w:rsidRPr="00F801A9">
          <w:rPr>
            <w:rStyle w:val="Hyperlink"/>
          </w:rPr>
          <w:t>membership@mirfield1102.org</w:t>
        </w:r>
      </w:hyperlink>
    </w:p>
    <w:p w14:paraId="3835B784" w14:textId="0127AC88" w:rsidR="007D3D5F" w:rsidRPr="00F801A9" w:rsidRDefault="007D3D5F" w:rsidP="007D3D5F">
      <w:pPr>
        <w:pStyle w:val="NormalWeb"/>
        <w:rPr>
          <w:color w:val="000000"/>
        </w:rPr>
      </w:pPr>
      <w:r w:rsidRPr="00F801A9">
        <w:rPr>
          <w:color w:val="000000"/>
        </w:rPr>
        <w:t>We look forward to hearing from you.</w:t>
      </w:r>
    </w:p>
    <w:p w14:paraId="6A129766" w14:textId="6CA4A090" w:rsidR="00DD24E0" w:rsidRPr="00F801A9" w:rsidRDefault="00DD24E0" w:rsidP="007D3D5F">
      <w:pPr>
        <w:pStyle w:val="NormalWeb"/>
        <w:rPr>
          <w:color w:val="000000"/>
        </w:rPr>
      </w:pPr>
    </w:p>
    <w:p w14:paraId="3441DFFC" w14:textId="3FFE749F" w:rsidR="00DD24E0" w:rsidRPr="00F801A9" w:rsidRDefault="00DD24E0" w:rsidP="007D3D5F">
      <w:pPr>
        <w:pStyle w:val="NormalWeb"/>
        <w:rPr>
          <w:color w:val="000000"/>
        </w:rPr>
      </w:pPr>
      <w:r w:rsidRPr="00F801A9">
        <w:rPr>
          <w:color w:val="000000"/>
        </w:rPr>
        <w:t>Membership Officer</w:t>
      </w:r>
    </w:p>
    <w:sectPr w:rsidR="00DD24E0" w:rsidRPr="00F801A9" w:rsidSect="00385014">
      <w:headerReference w:type="even" r:id="rId10"/>
      <w:headerReference w:type="default" r:id="rId11"/>
      <w:footerReference w:type="even" r:id="rId12"/>
      <w:footerReference w:type="default" r:id="rId13"/>
      <w:headerReference w:type="first" r:id="rId14"/>
      <w:footerReference w:type="first" r:id="rId15"/>
      <w:pgSz w:w="11910" w:h="16840"/>
      <w:pgMar w:top="720" w:right="428"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32B4F" w14:textId="77777777" w:rsidR="00343C3B" w:rsidRDefault="00343C3B" w:rsidP="009277A8">
      <w:pPr>
        <w:spacing w:line="240" w:lineRule="auto"/>
      </w:pPr>
      <w:r>
        <w:separator/>
      </w:r>
    </w:p>
  </w:endnote>
  <w:endnote w:type="continuationSeparator" w:id="0">
    <w:p w14:paraId="0E040423" w14:textId="77777777" w:rsidR="00343C3B" w:rsidRDefault="00343C3B" w:rsidP="009277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erpetua">
    <w:panose1 w:val="02020502060401020303"/>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F39ED" w14:textId="77777777" w:rsidR="00324F3B" w:rsidRDefault="00324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EB2D" w14:textId="77777777" w:rsidR="009277A8" w:rsidRPr="00324F3B" w:rsidRDefault="009277A8" w:rsidP="00324F3B">
    <w:pPr>
      <w:tabs>
        <w:tab w:val="left" w:pos="6826"/>
      </w:tabs>
      <w:ind w:right="254"/>
      <w:rPr>
        <w:rFonts w:cs="Arial"/>
        <w:b/>
        <w:bCs/>
        <w:i/>
        <w:iCs/>
        <w:color w:val="000000" w:themeColor="text1"/>
        <w:sz w:val="21"/>
        <w:szCs w:val="21"/>
      </w:rPr>
    </w:pPr>
  </w:p>
  <w:p w14:paraId="0446D7DF" w14:textId="77777777" w:rsidR="009277A8" w:rsidRPr="00324F3B" w:rsidRDefault="009277A8" w:rsidP="00324F3B">
    <w:pPr>
      <w:tabs>
        <w:tab w:val="left" w:pos="6826"/>
      </w:tabs>
      <w:ind w:right="254"/>
      <w:jc w:val="center"/>
      <w:rPr>
        <w:rFonts w:cs="Arial"/>
        <w:b/>
        <w:bCs/>
        <w:i/>
        <w:iCs/>
        <w:color w:val="000000" w:themeColor="text1"/>
        <w:sz w:val="21"/>
        <w:szCs w:val="21"/>
      </w:rPr>
    </w:pPr>
    <w:r w:rsidRPr="009277A8">
      <w:rPr>
        <w:rFonts w:cs="Arial"/>
        <w:b/>
        <w:bCs/>
        <w:i/>
        <w:iCs/>
        <w:color w:val="000000" w:themeColor="text1"/>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8C4A5" w14:textId="77777777" w:rsidR="00324F3B" w:rsidRDefault="00324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36A72" w14:textId="77777777" w:rsidR="00343C3B" w:rsidRDefault="00343C3B" w:rsidP="009277A8">
      <w:pPr>
        <w:spacing w:line="240" w:lineRule="auto"/>
      </w:pPr>
      <w:r>
        <w:separator/>
      </w:r>
    </w:p>
  </w:footnote>
  <w:footnote w:type="continuationSeparator" w:id="0">
    <w:p w14:paraId="2197D12A" w14:textId="77777777" w:rsidR="00343C3B" w:rsidRDefault="00343C3B" w:rsidP="009277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4DAA" w14:textId="77777777" w:rsidR="00324F3B" w:rsidRDefault="00324F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08AE8" w14:textId="77777777" w:rsidR="00324F3B" w:rsidRDefault="00324F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22B43" w14:textId="77777777" w:rsidR="00324F3B" w:rsidRDefault="00324F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7A8"/>
    <w:rsid w:val="00033816"/>
    <w:rsid w:val="00092A2C"/>
    <w:rsid w:val="000960E2"/>
    <w:rsid w:val="000B3332"/>
    <w:rsid w:val="000B49BC"/>
    <w:rsid w:val="000D505E"/>
    <w:rsid w:val="001B1C27"/>
    <w:rsid w:val="001C025A"/>
    <w:rsid w:val="002554BA"/>
    <w:rsid w:val="00265972"/>
    <w:rsid w:val="0028325C"/>
    <w:rsid w:val="002A0EEE"/>
    <w:rsid w:val="002D2CEC"/>
    <w:rsid w:val="002E4640"/>
    <w:rsid w:val="003050CE"/>
    <w:rsid w:val="00324F3B"/>
    <w:rsid w:val="00343C3B"/>
    <w:rsid w:val="00350915"/>
    <w:rsid w:val="003619C9"/>
    <w:rsid w:val="00385014"/>
    <w:rsid w:val="003A7555"/>
    <w:rsid w:val="003C45C3"/>
    <w:rsid w:val="003D3D5A"/>
    <w:rsid w:val="003F467E"/>
    <w:rsid w:val="00417BAB"/>
    <w:rsid w:val="00482FBE"/>
    <w:rsid w:val="0053646C"/>
    <w:rsid w:val="00537A90"/>
    <w:rsid w:val="00544539"/>
    <w:rsid w:val="00556936"/>
    <w:rsid w:val="00570051"/>
    <w:rsid w:val="00584F9B"/>
    <w:rsid w:val="005D17D8"/>
    <w:rsid w:val="005F6EFE"/>
    <w:rsid w:val="00656486"/>
    <w:rsid w:val="00683FC9"/>
    <w:rsid w:val="006908DF"/>
    <w:rsid w:val="006A295C"/>
    <w:rsid w:val="007018C4"/>
    <w:rsid w:val="00776FFC"/>
    <w:rsid w:val="00780B7A"/>
    <w:rsid w:val="00794FFD"/>
    <w:rsid w:val="0079533E"/>
    <w:rsid w:val="007C264E"/>
    <w:rsid w:val="007C6FA5"/>
    <w:rsid w:val="007D3D5F"/>
    <w:rsid w:val="00824CD7"/>
    <w:rsid w:val="008B118E"/>
    <w:rsid w:val="009277A8"/>
    <w:rsid w:val="009A2C71"/>
    <w:rsid w:val="009A788F"/>
    <w:rsid w:val="009D2BCC"/>
    <w:rsid w:val="009E1D3F"/>
    <w:rsid w:val="009F4954"/>
    <w:rsid w:val="00A15EBF"/>
    <w:rsid w:val="00A43746"/>
    <w:rsid w:val="00A813D1"/>
    <w:rsid w:val="00AA2C8C"/>
    <w:rsid w:val="00AB012F"/>
    <w:rsid w:val="00AC3C0B"/>
    <w:rsid w:val="00AD476B"/>
    <w:rsid w:val="00AE2014"/>
    <w:rsid w:val="00AF5B16"/>
    <w:rsid w:val="00B064D7"/>
    <w:rsid w:val="00B509E5"/>
    <w:rsid w:val="00B57D33"/>
    <w:rsid w:val="00B6006B"/>
    <w:rsid w:val="00B813AA"/>
    <w:rsid w:val="00BC5768"/>
    <w:rsid w:val="00BC74EA"/>
    <w:rsid w:val="00BF375E"/>
    <w:rsid w:val="00C3146D"/>
    <w:rsid w:val="00C323B5"/>
    <w:rsid w:val="00C3632D"/>
    <w:rsid w:val="00C53B15"/>
    <w:rsid w:val="00C617EA"/>
    <w:rsid w:val="00CF05DD"/>
    <w:rsid w:val="00D06417"/>
    <w:rsid w:val="00D11334"/>
    <w:rsid w:val="00D330C6"/>
    <w:rsid w:val="00D53C64"/>
    <w:rsid w:val="00D56F9D"/>
    <w:rsid w:val="00D72FE0"/>
    <w:rsid w:val="00D919A5"/>
    <w:rsid w:val="00DA1E7C"/>
    <w:rsid w:val="00DB0B91"/>
    <w:rsid w:val="00DD24E0"/>
    <w:rsid w:val="00DD4FE3"/>
    <w:rsid w:val="00EA6C79"/>
    <w:rsid w:val="00EC1B96"/>
    <w:rsid w:val="00EC3AF2"/>
    <w:rsid w:val="00EF2EAC"/>
    <w:rsid w:val="00F801A9"/>
    <w:rsid w:val="00F85889"/>
    <w:rsid w:val="00FB3CB0"/>
    <w:rsid w:val="00FD0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7A3F7"/>
  <w15:docId w15:val="{25112ECF-B572-4541-9DF4-F533688D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0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BF375E"/>
    <w:pPr>
      <w:keepNext/>
      <w:spacing w:line="240" w:lineRule="auto"/>
      <w:jc w:val="center"/>
      <w:outlineLvl w:val="4"/>
    </w:pPr>
    <w:rPr>
      <w:rFonts w:ascii="Perpetua" w:eastAsia="Times New Roman" w:hAnsi="Perpetua"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77A8"/>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77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7A8"/>
    <w:rPr>
      <w:rFonts w:ascii="Tahoma" w:hAnsi="Tahoma" w:cs="Tahoma"/>
      <w:sz w:val="16"/>
      <w:szCs w:val="16"/>
    </w:rPr>
  </w:style>
  <w:style w:type="paragraph" w:styleId="Header">
    <w:name w:val="header"/>
    <w:basedOn w:val="Normal"/>
    <w:link w:val="HeaderChar"/>
    <w:uiPriority w:val="99"/>
    <w:unhideWhenUsed/>
    <w:rsid w:val="009277A8"/>
    <w:pPr>
      <w:tabs>
        <w:tab w:val="center" w:pos="4513"/>
        <w:tab w:val="right" w:pos="9026"/>
      </w:tabs>
      <w:spacing w:line="240" w:lineRule="auto"/>
    </w:pPr>
  </w:style>
  <w:style w:type="character" w:customStyle="1" w:styleId="HeaderChar">
    <w:name w:val="Header Char"/>
    <w:basedOn w:val="DefaultParagraphFont"/>
    <w:link w:val="Header"/>
    <w:uiPriority w:val="99"/>
    <w:rsid w:val="009277A8"/>
  </w:style>
  <w:style w:type="paragraph" w:styleId="Footer">
    <w:name w:val="footer"/>
    <w:basedOn w:val="Normal"/>
    <w:link w:val="FooterChar"/>
    <w:uiPriority w:val="99"/>
    <w:unhideWhenUsed/>
    <w:rsid w:val="009277A8"/>
    <w:pPr>
      <w:tabs>
        <w:tab w:val="center" w:pos="4513"/>
        <w:tab w:val="right" w:pos="9026"/>
      </w:tabs>
      <w:spacing w:line="240" w:lineRule="auto"/>
    </w:pPr>
  </w:style>
  <w:style w:type="character" w:customStyle="1" w:styleId="FooterChar">
    <w:name w:val="Footer Char"/>
    <w:basedOn w:val="DefaultParagraphFont"/>
    <w:link w:val="Footer"/>
    <w:uiPriority w:val="99"/>
    <w:rsid w:val="009277A8"/>
  </w:style>
  <w:style w:type="character" w:customStyle="1" w:styleId="Heading5Char">
    <w:name w:val="Heading 5 Char"/>
    <w:basedOn w:val="DefaultParagraphFont"/>
    <w:link w:val="Heading5"/>
    <w:rsid w:val="00BF375E"/>
    <w:rPr>
      <w:rFonts w:ascii="Perpetua" w:eastAsia="Times New Roman" w:hAnsi="Perpetua" w:cs="Times New Roman"/>
      <w:i/>
      <w:iCs/>
      <w:sz w:val="24"/>
      <w:szCs w:val="24"/>
    </w:rPr>
  </w:style>
  <w:style w:type="paragraph" w:styleId="NormalWeb">
    <w:name w:val="Normal (Web)"/>
    <w:basedOn w:val="Normal"/>
    <w:uiPriority w:val="99"/>
    <w:semiHidden/>
    <w:unhideWhenUsed/>
    <w:rsid w:val="007D3D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E2014"/>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AE2014"/>
    <w:pPr>
      <w:widowControl w:val="0"/>
      <w:autoSpaceDE w:val="0"/>
      <w:autoSpaceDN w:val="0"/>
      <w:spacing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E2014"/>
    <w:rPr>
      <w:rFonts w:ascii="Calibri" w:eastAsia="Calibri" w:hAnsi="Calibri" w:cs="Calibri"/>
      <w:sz w:val="24"/>
      <w:szCs w:val="24"/>
    </w:rPr>
  </w:style>
  <w:style w:type="paragraph" w:styleId="Title">
    <w:name w:val="Title"/>
    <w:basedOn w:val="Normal"/>
    <w:link w:val="TitleChar"/>
    <w:uiPriority w:val="1"/>
    <w:qFormat/>
    <w:rsid w:val="00AE2014"/>
    <w:pPr>
      <w:widowControl w:val="0"/>
      <w:autoSpaceDE w:val="0"/>
      <w:autoSpaceDN w:val="0"/>
      <w:spacing w:before="23" w:line="240" w:lineRule="auto"/>
      <w:ind w:left="4697" w:right="809" w:hanging="1081"/>
    </w:pPr>
    <w:rPr>
      <w:rFonts w:ascii="Calibri" w:eastAsia="Calibri" w:hAnsi="Calibri" w:cs="Calibri"/>
      <w:b/>
      <w:bCs/>
      <w:sz w:val="40"/>
      <w:szCs w:val="40"/>
    </w:rPr>
  </w:style>
  <w:style w:type="character" w:customStyle="1" w:styleId="TitleChar">
    <w:name w:val="Title Char"/>
    <w:basedOn w:val="DefaultParagraphFont"/>
    <w:link w:val="Title"/>
    <w:uiPriority w:val="1"/>
    <w:rsid w:val="00AE2014"/>
    <w:rPr>
      <w:rFonts w:ascii="Calibri" w:eastAsia="Calibri" w:hAnsi="Calibri" w:cs="Calibri"/>
      <w:b/>
      <w:bCs/>
      <w:sz w:val="40"/>
      <w:szCs w:val="40"/>
    </w:rPr>
  </w:style>
  <w:style w:type="character" w:styleId="Hyperlink">
    <w:name w:val="Hyperlink"/>
    <w:basedOn w:val="DefaultParagraphFont"/>
    <w:uiPriority w:val="99"/>
    <w:unhideWhenUsed/>
    <w:rsid w:val="00AE2014"/>
    <w:rPr>
      <w:color w:val="0000FF" w:themeColor="hyperlink"/>
      <w:u w:val="single"/>
    </w:rPr>
  </w:style>
  <w:style w:type="character" w:styleId="UnresolvedMention">
    <w:name w:val="Unresolved Mention"/>
    <w:basedOn w:val="DefaultParagraphFont"/>
    <w:uiPriority w:val="99"/>
    <w:semiHidden/>
    <w:unhideWhenUsed/>
    <w:rsid w:val="00DD2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11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mbership@mirfield1102.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E3380-16DC-4AF5-BAC5-9F1857610D1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dc:creator>
  <cp:lastModifiedBy>z276</cp:lastModifiedBy>
  <cp:revision>2</cp:revision>
  <cp:lastPrinted>2022-12-15T15:44:00Z</cp:lastPrinted>
  <dcterms:created xsi:type="dcterms:W3CDTF">2023-10-25T09:28:00Z</dcterms:created>
  <dcterms:modified xsi:type="dcterms:W3CDTF">2023-10-25T09:28:00Z</dcterms:modified>
</cp:coreProperties>
</file>